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3176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/>
        <w:jc w:val="center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陕西省中小学人工智能教育基地典型实践案例</w:t>
      </w:r>
    </w:p>
    <w:p w14:paraId="275A59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/>
        <w:jc w:val="center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单位</w:t>
      </w:r>
      <w:r>
        <w:rPr>
          <w:rFonts w:hint="eastAsia" w:asciiTheme="minorEastAsia" w:hAnsiTheme="minorEastAsia" w:cstheme="minorEastAsia"/>
          <w:b/>
          <w:sz w:val="28"/>
          <w:szCs w:val="28"/>
          <w:lang w:val="en-US" w:eastAsia="zh-CN"/>
        </w:rPr>
        <w:t>名称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____________________</w:t>
      </w:r>
    </w:p>
    <w:tbl>
      <w:tblPr>
        <w:tblStyle w:val="2"/>
        <w:tblW w:w="49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668"/>
        <w:gridCol w:w="7307"/>
      </w:tblGrid>
      <w:tr w14:paraId="74636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37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6B0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内容</w:t>
            </w:r>
          </w:p>
        </w:tc>
        <w:tc>
          <w:tcPr>
            <w:tcW w:w="3662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26C67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具体描述/说明</w:t>
            </w:r>
          </w:p>
        </w:tc>
      </w:tr>
      <w:tr w14:paraId="56B3D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37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3DB4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案例所属领域</w:t>
            </w:r>
          </w:p>
        </w:tc>
        <w:tc>
          <w:tcPr>
            <w:tcW w:w="3662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0A9F4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ind w:lef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□教（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val="en-US" w:eastAsia="zh-CN"/>
              </w:rPr>
              <w:t>学情分析、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教学设计、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val="en-US" w:eastAsia="zh-CN"/>
              </w:rPr>
              <w:t>作业设计、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课堂实施等）</w:t>
            </w:r>
          </w:p>
          <w:p w14:paraId="32CBB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ind w:lef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□学（自主学习、个性化学习等）</w:t>
            </w:r>
          </w:p>
          <w:p w14:paraId="40232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ind w:lef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□评（学业评价、综合素质评价等）</w:t>
            </w:r>
          </w:p>
          <w:p w14:paraId="08565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ind w:lef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研（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val="en-US" w:eastAsia="zh-CN"/>
              </w:rPr>
              <w:t>教学诊断、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教研活动、课题研究等）</w:t>
            </w:r>
          </w:p>
          <w:p w14:paraId="61837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ind w:lef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val="en-US" w:eastAsia="zh-CN"/>
              </w:rPr>
              <w:t>育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val="en-US" w:eastAsia="zh-CN"/>
              </w:rPr>
              <w:t>家校共育、心理健康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等）</w:t>
            </w:r>
            <w:bookmarkStart w:id="0" w:name="_GoBack"/>
            <w:bookmarkEnd w:id="0"/>
          </w:p>
          <w:p w14:paraId="4ADED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ind w:lef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管（教学管理、校园治理等）</w:t>
            </w:r>
          </w:p>
        </w:tc>
      </w:tr>
      <w:tr w14:paraId="12282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959" w:hRule="atLeast"/>
        </w:trPr>
        <w:tc>
          <w:tcPr>
            <w:tcW w:w="1337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315C9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实践中发现的核心问题</w:t>
            </w:r>
          </w:p>
        </w:tc>
        <w:tc>
          <w:tcPr>
            <w:tcW w:w="3662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B38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ind w:lef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eastAsia="zh-CN"/>
              </w:rPr>
              <w:t>【描述问题表现及其对教育教学的影响】</w:t>
            </w:r>
          </w:p>
        </w:tc>
      </w:tr>
      <w:tr w14:paraId="48957D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972" w:hRule="atLeast"/>
        </w:trPr>
        <w:tc>
          <w:tcPr>
            <w:tcW w:w="1337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2F2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应用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的人工智能工具/平台</w:t>
            </w:r>
          </w:p>
        </w:tc>
        <w:tc>
          <w:tcPr>
            <w:tcW w:w="3662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BC1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ind w:lef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eastAsia="zh-CN"/>
              </w:rPr>
              <w:t>【工具/平台名称、核心功能、选用依据（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val="en-US" w:eastAsia="zh-CN"/>
              </w:rPr>
              <w:t>免费、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eastAsia="zh-CN"/>
              </w:rPr>
              <w:t>适配、实用等）】</w:t>
            </w:r>
          </w:p>
        </w:tc>
      </w:tr>
      <w:tr w14:paraId="45773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09" w:hRule="atLeast"/>
        </w:trPr>
        <w:tc>
          <w:tcPr>
            <w:tcW w:w="1337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46B68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问题解决的</w:t>
            </w:r>
          </w:p>
          <w:p w14:paraId="0D482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具体实施路径</w:t>
            </w:r>
          </w:p>
        </w:tc>
        <w:tc>
          <w:tcPr>
            <w:tcW w:w="3662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ECF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ind w:lef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eastAsia="zh-CN"/>
              </w:rPr>
              <w:t>【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实施步骤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过程中的优化调整措施（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val="en-US" w:eastAsia="zh-CN"/>
              </w:rPr>
              <w:t>可附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工具使用截图、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val="en-US" w:eastAsia="zh-CN"/>
              </w:rPr>
              <w:t>应用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视频、成效数据报表、师生反馈记录等）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eastAsia="zh-CN"/>
              </w:rPr>
              <w:t>】</w:t>
            </w:r>
          </w:p>
        </w:tc>
      </w:tr>
      <w:tr w14:paraId="163B0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301" w:hRule="atLeast"/>
        </w:trPr>
        <w:tc>
          <w:tcPr>
            <w:tcW w:w="1337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93EC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案例核心亮点与创新点</w:t>
            </w:r>
          </w:p>
        </w:tc>
        <w:tc>
          <w:tcPr>
            <w:tcW w:w="3662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612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ind w:lef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napToGrid w:val="0"/>
                <w:sz w:val="24"/>
                <w:szCs w:val="24"/>
                <w:lang w:eastAsia="zh-CN"/>
              </w:rPr>
              <w:t>【总结本案例的突出特色、创新做法或可推广价值】</w:t>
            </w:r>
          </w:p>
          <w:p w14:paraId="6B08DD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ind w:lef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</w:p>
          <w:p w14:paraId="1342A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ind w:lef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</w:p>
        </w:tc>
      </w:tr>
    </w:tbl>
    <w:p w14:paraId="34FB72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/>
        <w:jc w:val="righ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联系人：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____________________</w:t>
      </w:r>
    </w:p>
    <w:p w14:paraId="645ABB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/>
        <w:jc w:val="righ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  <w:lang w:val="en-US" w:eastAsia="zh-CN"/>
        </w:rPr>
        <w:t>手机号码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____________________</w:t>
      </w:r>
    </w:p>
    <w:sectPr>
      <w:headerReference r:id="rId3" w:type="default"/>
      <w:footerReference r:id="rId4" w:type="default"/>
      <w:pgSz w:w="11905" w:h="16840"/>
      <w:pgMar w:top="1440" w:right="1080" w:bottom="1440" w:left="10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15959D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7BF57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D51E6D"/>
    <w:rsid w:val="1ECD2B0E"/>
    <w:rsid w:val="3EC95DD2"/>
    <w:rsid w:val="5ACA7D7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319</Words>
  <Characters>376</Characters>
  <TotalTime>52</TotalTime>
  <ScaleCrop>false</ScaleCrop>
  <LinksUpToDate>false</LinksUpToDate>
  <CharactersWithSpaces>376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2026-01-08T08:34:00Z</dcterms:created>
  <dc:creator>Apache POI</dc:creator>
  <cp:lastModifiedBy>孙俊梅^^</cp:lastModifiedBy>
  <dcterms:modified xsi:type="dcterms:W3CDTF">2026-01-09T02:23:49Z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eyJoZGlkIjoiMzEwNTM5NzYwMDRjMzkwZTVkZjY2ODkwMGIxNGU0OTUiLCJ1c2VySWQiOiI0MzQ2ODI3NjEifQ==</vt:lpwstr>
  </property>
  <property fmtid="{D5CDD505-2E9C-101B-9397-08002B2CF9AE}" pid="3" name="KSOProductBuildVer">
    <vt:lpwstr>2052-12.1.0.24034</vt:lpwstr>
  </property>
  <property fmtid="{D5CDD505-2E9C-101B-9397-08002B2CF9AE}" pid="4" name="ICV">
    <vt:lpwstr>02EE9021DDA54DEF9969BCFF6F6E2413_13</vt:lpwstr>
  </property>
</Properties>
</file>